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2B" w:rsidRDefault="00265B2B" w:rsidP="00265B2B">
      <w:pPr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265B2B" w:rsidRDefault="00265B2B" w:rsidP="00265B2B">
      <w:pPr>
        <w:spacing w:line="520" w:lineRule="exact"/>
        <w:ind w:left="3072" w:hangingChars="850" w:hanging="3072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安徽师范大学教职工文化体育活动节比赛计分办法</w:t>
      </w:r>
      <w:r w:rsidRPr="00FD5F9A">
        <w:rPr>
          <w:rFonts w:ascii="宋体" w:hAnsi="宋体" w:hint="eastAsia"/>
          <w:sz w:val="30"/>
          <w:szCs w:val="30"/>
        </w:rPr>
        <w:t>（修 订）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为促进和谐校园建设，更好地发挥基层分工会作用，调动广大教职工参与学校文化体育活动的积极性。经研究，修订《安徽师范大学教职工文化体育活动节比赛计分办法》，现将比赛计分办法调整公布如下：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一、团体一等奖计15分，二等奖计10分，三等奖计5分；优秀组织奖计5分。 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二、校运动会团体一等奖计30分，二等奖计20分，三等奖计10分。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三、校运动会团体总分第1名至第4名设为一等奖，第5名至第8名设为二等奖，第9名之后为三等奖。其余各项活动获奖数，根据具体比赛规程确定。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四、同一项比赛中，若1个分工会有2个以上参赛队获奖，只计算其最高成绩（比赛规程中合并计分的除外）。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五、个人项目获奖，发放奖品及奖状，不计入所在分工会文体节总分。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六、校工会选派参加省教科文卫体工会、江南片高校</w:t>
      </w:r>
      <w:r>
        <w:rPr>
          <w:rFonts w:ascii="宋体" w:hAnsi="宋体" w:hint="eastAsia"/>
          <w:sz w:val="28"/>
          <w:szCs w:val="28"/>
        </w:rPr>
        <w:t>工会、在芜高校工会举办的各项比赛成绩以及协会自主参加的各类比赛，不计入本次评比，纳入到优秀协会评比。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七、每年进行计分计算的比赛成绩时间自当年元月至11月。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八、校工会对总计分排名前8名的分工会进行“优胜奖”表彰，另设“特别贡献奖”若干名。</w:t>
      </w:r>
    </w:p>
    <w:p w:rsidR="00265B2B" w:rsidRDefault="00265B2B" w:rsidP="00265B2B">
      <w:pPr>
        <w:spacing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九、本办法自</w:t>
      </w:r>
      <w:r>
        <w:rPr>
          <w:rFonts w:ascii="宋体" w:hAnsi="宋体" w:hint="eastAsia"/>
          <w:color w:val="000000"/>
          <w:sz w:val="28"/>
          <w:szCs w:val="28"/>
        </w:rPr>
        <w:t>2018年1月</w:t>
      </w:r>
      <w:r>
        <w:rPr>
          <w:rFonts w:ascii="宋体" w:hAnsi="宋体" w:hint="eastAsia"/>
          <w:sz w:val="28"/>
          <w:szCs w:val="28"/>
        </w:rPr>
        <w:t>开始实行，原</w:t>
      </w:r>
      <w:r>
        <w:rPr>
          <w:rFonts w:ascii="宋体" w:hAnsi="宋体" w:hint="eastAsia"/>
          <w:color w:val="000000"/>
          <w:sz w:val="28"/>
          <w:szCs w:val="28"/>
        </w:rPr>
        <w:t>《安徽师范大学教职工文化体育活动节比赛计分办法》（师教工〔2012〕64号）自行废止。</w:t>
      </w:r>
    </w:p>
    <w:p w:rsidR="00265B2B" w:rsidRPr="002264CB" w:rsidRDefault="00265B2B" w:rsidP="00265B2B">
      <w:pPr>
        <w:spacing w:line="480" w:lineRule="exact"/>
        <w:ind w:firstLineChars="200" w:firstLine="560"/>
        <w:jc w:val="left"/>
        <w:rPr>
          <w:rFonts w:ascii="方正仿宋_GBK" w:eastAsia="方正仿宋_GBK" w:hint="eastAsia"/>
          <w:sz w:val="30"/>
          <w:szCs w:val="30"/>
        </w:rPr>
      </w:pPr>
      <w:r>
        <w:rPr>
          <w:rFonts w:ascii="宋体" w:hAnsi="宋体" w:hint="eastAsia"/>
          <w:color w:val="000000"/>
          <w:sz w:val="28"/>
          <w:szCs w:val="28"/>
        </w:rPr>
        <w:t>十、本办法</w:t>
      </w:r>
      <w:r>
        <w:rPr>
          <w:rFonts w:ascii="宋体" w:hAnsi="宋体" w:hint="eastAsia"/>
          <w:sz w:val="28"/>
          <w:szCs w:val="28"/>
        </w:rPr>
        <w:t>由校工会文体部负责解释。</w:t>
      </w:r>
    </w:p>
    <w:p w:rsidR="001E0DF5" w:rsidRPr="00265B2B" w:rsidRDefault="001E0DF5"/>
    <w:sectPr w:rsidR="001E0DF5" w:rsidRPr="00265B2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72" w:rsidRDefault="00265B2B" w:rsidP="00A6399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B2B"/>
    <w:rsid w:val="001E0DF5"/>
    <w:rsid w:val="0026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B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Sky123.Org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吴佑平</cp:lastModifiedBy>
  <cp:revision>1</cp:revision>
  <dcterms:created xsi:type="dcterms:W3CDTF">2019-02-27T02:17:00Z</dcterms:created>
  <dcterms:modified xsi:type="dcterms:W3CDTF">2019-02-27T02:19:00Z</dcterms:modified>
</cp:coreProperties>
</file>